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8"/>
        <w:gridCol w:w="6847"/>
        <w:gridCol w:w="1920"/>
      </w:tblGrid>
      <w:tr w:rsidR="00752F3F" w:rsidTr="00E61CDC">
        <w:tc>
          <w:tcPr>
            <w:tcW w:w="1908" w:type="dxa"/>
          </w:tcPr>
          <w:p w:rsidR="00752F3F" w:rsidRPr="0059112F" w:rsidRDefault="00752F3F" w:rsidP="00E61CDC">
            <w:r>
              <w:rPr>
                <w:noProof/>
              </w:rPr>
              <w:drawing>
                <wp:inline distT="0" distB="0" distL="0" distR="0">
                  <wp:extent cx="828675" cy="819150"/>
                  <wp:effectExtent l="19050" t="0" r="9525" b="0"/>
                  <wp:docPr id="1" name="Picture 1" descr="GIADIN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DINH2"/>
                          <pic:cNvPicPr>
                            <a:picLocks noChangeAspect="1" noChangeArrowheads="1"/>
                          </pic:cNvPicPr>
                        </pic:nvPicPr>
                        <pic:blipFill>
                          <a:blip r:embed="rId5"/>
                          <a:srcRect/>
                          <a:stretch>
                            <a:fillRect/>
                          </a:stretch>
                        </pic:blipFill>
                        <pic:spPr bwMode="auto">
                          <a:xfrm>
                            <a:off x="0" y="0"/>
                            <a:ext cx="828675" cy="819150"/>
                          </a:xfrm>
                          <a:prstGeom prst="rect">
                            <a:avLst/>
                          </a:prstGeom>
                          <a:noFill/>
                          <a:ln w="9525">
                            <a:noFill/>
                            <a:miter lim="800000"/>
                            <a:headEnd/>
                            <a:tailEnd/>
                          </a:ln>
                        </pic:spPr>
                      </pic:pic>
                    </a:graphicData>
                  </a:graphic>
                </wp:inline>
              </w:drawing>
            </w:r>
          </w:p>
        </w:tc>
        <w:tc>
          <w:tcPr>
            <w:tcW w:w="6847" w:type="dxa"/>
          </w:tcPr>
          <w:p w:rsidR="00752F3F" w:rsidRPr="00BB17A6" w:rsidRDefault="00752F3F" w:rsidP="00E61CDC">
            <w:pPr>
              <w:spacing w:before="120"/>
              <w:jc w:val="center"/>
              <w:rPr>
                <w:b/>
                <w:sz w:val="28"/>
                <w:szCs w:val="28"/>
              </w:rPr>
            </w:pPr>
            <w:r>
              <w:rPr>
                <w:b/>
                <w:sz w:val="28"/>
                <w:szCs w:val="28"/>
              </w:rPr>
              <w:t xml:space="preserve">KIỂM TRA </w:t>
            </w:r>
            <w:smartTag w:uri="urn:schemas-microsoft-com:office:smarttags" w:element="place">
              <w:smartTag w:uri="urn:schemas:contacts" w:element="GivenName">
                <w:r>
                  <w:rPr>
                    <w:b/>
                    <w:sz w:val="28"/>
                    <w:szCs w:val="28"/>
                  </w:rPr>
                  <w:t>HỌC</w:t>
                </w:r>
              </w:smartTag>
              <w:r>
                <w:rPr>
                  <w:b/>
                  <w:sz w:val="28"/>
                  <w:szCs w:val="28"/>
                </w:rPr>
                <w:t xml:space="preserve"> </w:t>
              </w:r>
              <w:smartTag w:uri="urn:schemas:contacts" w:element="middlename">
                <w:r>
                  <w:rPr>
                    <w:b/>
                    <w:sz w:val="28"/>
                    <w:szCs w:val="28"/>
                  </w:rPr>
                  <w:t>KỲ</w:t>
                </w:r>
              </w:smartTag>
              <w:r>
                <w:rPr>
                  <w:b/>
                  <w:sz w:val="28"/>
                  <w:szCs w:val="28"/>
                </w:rPr>
                <w:t xml:space="preserve"> </w:t>
              </w:r>
              <w:smartTag w:uri="urn:schemas:contacts" w:element="Sn">
                <w:r>
                  <w:rPr>
                    <w:b/>
                    <w:sz w:val="28"/>
                    <w:szCs w:val="28"/>
                  </w:rPr>
                  <w:t>I.</w:t>
                </w:r>
              </w:smartTag>
            </w:smartTag>
            <w:r>
              <w:rPr>
                <w:b/>
                <w:sz w:val="28"/>
                <w:szCs w:val="28"/>
              </w:rPr>
              <w:t xml:space="preserve"> NK 2019 -2020</w:t>
            </w:r>
          </w:p>
          <w:p w:rsidR="00752F3F" w:rsidRPr="00BB17A6" w:rsidRDefault="00752F3F" w:rsidP="00E61CDC">
            <w:pPr>
              <w:jc w:val="center"/>
              <w:rPr>
                <w:sz w:val="28"/>
                <w:szCs w:val="28"/>
              </w:rPr>
            </w:pPr>
            <w:r w:rsidRPr="00BB17A6">
              <w:rPr>
                <w:sz w:val="28"/>
                <w:szCs w:val="28"/>
              </w:rPr>
              <w:t xml:space="preserve">Môn : </w:t>
            </w:r>
            <w:r w:rsidRPr="00BB17A6">
              <w:rPr>
                <w:b/>
                <w:sz w:val="28"/>
                <w:szCs w:val="28"/>
              </w:rPr>
              <w:t>Vật lý</w:t>
            </w:r>
            <w:r w:rsidRPr="00BB17A6">
              <w:rPr>
                <w:sz w:val="28"/>
                <w:szCs w:val="28"/>
              </w:rPr>
              <w:t xml:space="preserve">.    Thời gian : </w:t>
            </w:r>
            <w:r>
              <w:rPr>
                <w:b/>
                <w:sz w:val="28"/>
                <w:szCs w:val="28"/>
              </w:rPr>
              <w:t xml:space="preserve">45 </w:t>
            </w:r>
            <w:r w:rsidRPr="00BB17A6">
              <w:rPr>
                <w:b/>
                <w:sz w:val="28"/>
                <w:szCs w:val="28"/>
              </w:rPr>
              <w:t>ph</w:t>
            </w:r>
            <w:r>
              <w:rPr>
                <w:b/>
                <w:sz w:val="28"/>
                <w:szCs w:val="28"/>
              </w:rPr>
              <w:t>út</w:t>
            </w:r>
          </w:p>
          <w:p w:rsidR="00752F3F" w:rsidRPr="009F1C81" w:rsidRDefault="00752F3F" w:rsidP="00E61CDC">
            <w:pPr>
              <w:jc w:val="center"/>
            </w:pPr>
            <w:r w:rsidRPr="00BB17A6">
              <w:rPr>
                <w:sz w:val="28"/>
                <w:szCs w:val="28"/>
              </w:rPr>
              <w:t>---oOo---</w:t>
            </w:r>
          </w:p>
        </w:tc>
        <w:tc>
          <w:tcPr>
            <w:tcW w:w="1920" w:type="dxa"/>
          </w:tcPr>
          <w:p w:rsidR="00752F3F" w:rsidRDefault="00752F3F" w:rsidP="00E61CDC">
            <w:pPr>
              <w:spacing w:before="120"/>
              <w:jc w:val="right"/>
              <w:rPr>
                <w:b/>
                <w:sz w:val="28"/>
                <w:szCs w:val="28"/>
                <w:u w:val="single"/>
              </w:rPr>
            </w:pPr>
            <w:r w:rsidRPr="00BB17A6">
              <w:rPr>
                <w:sz w:val="28"/>
                <w:szCs w:val="28"/>
                <w:u w:val="single"/>
              </w:rPr>
              <w:t xml:space="preserve">Khối </w:t>
            </w:r>
            <w:r>
              <w:rPr>
                <w:b/>
                <w:sz w:val="28"/>
                <w:szCs w:val="28"/>
                <w:u w:val="single"/>
              </w:rPr>
              <w:t>10</w:t>
            </w:r>
          </w:p>
          <w:p w:rsidR="00752F3F" w:rsidRDefault="00752F3F" w:rsidP="00E61CDC">
            <w:pPr>
              <w:spacing w:before="120"/>
              <w:jc w:val="right"/>
              <w:rPr>
                <w:b/>
                <w:sz w:val="28"/>
                <w:szCs w:val="28"/>
                <w:u w:val="single"/>
              </w:rPr>
            </w:pPr>
            <w:r>
              <w:rPr>
                <w:b/>
                <w:sz w:val="28"/>
                <w:szCs w:val="28"/>
                <w:u w:val="single"/>
              </w:rPr>
              <w:t xml:space="preserve">TỰ NHIÊN </w:t>
            </w:r>
          </w:p>
          <w:p w:rsidR="00752F3F" w:rsidRPr="009F1C81" w:rsidRDefault="00752F3F" w:rsidP="00E61CDC">
            <w:pPr>
              <w:rPr>
                <w:sz w:val="22"/>
              </w:rPr>
            </w:pPr>
          </w:p>
        </w:tc>
      </w:tr>
    </w:tbl>
    <w:p w:rsidR="00752F3F" w:rsidRDefault="00E13BCA" w:rsidP="00E13BCA">
      <w:pPr>
        <w:rPr>
          <w:b/>
          <w:sz w:val="26"/>
          <w:szCs w:val="26"/>
        </w:rPr>
      </w:pPr>
      <w:r>
        <w:rPr>
          <w:b/>
          <w:sz w:val="26"/>
          <w:szCs w:val="26"/>
        </w:rPr>
        <w:t>ĐỀ CHÍNH THỨC</w:t>
      </w:r>
    </w:p>
    <w:p w:rsidR="00E13BCA" w:rsidRDefault="00E13BCA" w:rsidP="00752F3F">
      <w:pPr>
        <w:jc w:val="center"/>
        <w:rPr>
          <w:b/>
          <w:sz w:val="26"/>
          <w:szCs w:val="26"/>
        </w:rPr>
      </w:pPr>
    </w:p>
    <w:p w:rsidR="00752F3F" w:rsidRDefault="00E13BCA" w:rsidP="00752F3F">
      <w:pPr>
        <w:jc w:val="center"/>
        <w:rPr>
          <w:b/>
          <w:sz w:val="26"/>
          <w:szCs w:val="26"/>
        </w:rPr>
      </w:pPr>
      <w:r>
        <w:rPr>
          <w:b/>
          <w:sz w:val="26"/>
          <w:szCs w:val="26"/>
        </w:rPr>
        <w:t>Đề thi dành cho các lớp 10CT</w:t>
      </w:r>
      <w:r w:rsidRPr="00E13BCA">
        <w:rPr>
          <w:b/>
          <w:sz w:val="26"/>
          <w:szCs w:val="26"/>
        </w:rPr>
        <w:sym w:font="Symbol" w:char="F02D"/>
      </w:r>
      <w:r>
        <w:rPr>
          <w:b/>
          <w:sz w:val="26"/>
          <w:szCs w:val="26"/>
        </w:rPr>
        <w:t>10CH</w:t>
      </w:r>
      <w:r w:rsidRPr="00E13BCA">
        <w:rPr>
          <w:b/>
          <w:sz w:val="26"/>
          <w:szCs w:val="26"/>
        </w:rPr>
        <w:sym w:font="Symbol" w:char="F02D"/>
      </w:r>
      <w:r>
        <w:rPr>
          <w:b/>
          <w:sz w:val="26"/>
          <w:szCs w:val="26"/>
        </w:rPr>
        <w:t xml:space="preserve">10Ctin </w:t>
      </w:r>
      <w:r w:rsidRPr="00E13BCA">
        <w:rPr>
          <w:b/>
          <w:sz w:val="26"/>
          <w:szCs w:val="26"/>
        </w:rPr>
        <w:sym w:font="Symbol" w:char="F02D"/>
      </w:r>
      <w:r>
        <w:rPr>
          <w:b/>
          <w:sz w:val="26"/>
          <w:szCs w:val="26"/>
        </w:rPr>
        <w:t xml:space="preserve"> 10T </w:t>
      </w:r>
      <w:r w:rsidRPr="00E13BCA">
        <w:rPr>
          <w:b/>
          <w:sz w:val="26"/>
          <w:szCs w:val="26"/>
        </w:rPr>
        <w:sym w:font="Symbol" w:char="F02D"/>
      </w:r>
      <w:r w:rsidR="00752F3F">
        <w:rPr>
          <w:b/>
          <w:sz w:val="26"/>
          <w:szCs w:val="26"/>
        </w:rPr>
        <w:t xml:space="preserve"> 10L – 10TN – 10TNTC </w:t>
      </w:r>
      <w:r w:rsidR="00752F3F" w:rsidRPr="00752F3F">
        <w:rPr>
          <w:b/>
          <w:sz w:val="26"/>
          <w:szCs w:val="26"/>
        </w:rPr>
        <w:sym w:font="Symbol" w:char="F02D"/>
      </w:r>
      <w:r w:rsidR="00752F3F">
        <w:rPr>
          <w:b/>
          <w:sz w:val="26"/>
          <w:szCs w:val="26"/>
        </w:rPr>
        <w:t xml:space="preserve"> 10HS</w:t>
      </w:r>
    </w:p>
    <w:p w:rsidR="000B30EC" w:rsidRDefault="000B30EC"/>
    <w:p w:rsidR="00072A05" w:rsidRPr="00072A05" w:rsidRDefault="00072A05" w:rsidP="00072A05">
      <w:pPr>
        <w:spacing w:line="276" w:lineRule="auto"/>
        <w:rPr>
          <w:sz w:val="26"/>
          <w:szCs w:val="26"/>
        </w:rPr>
      </w:pPr>
      <w:r w:rsidRPr="00072A05">
        <w:rPr>
          <w:sz w:val="26"/>
          <w:szCs w:val="26"/>
        </w:rPr>
        <w:t>(Trừ câu 2, các câu còn lại lấy g = 10 m/s</w:t>
      </w:r>
      <w:r w:rsidRPr="00072A05">
        <w:rPr>
          <w:sz w:val="26"/>
          <w:szCs w:val="26"/>
          <w:vertAlign w:val="superscript"/>
        </w:rPr>
        <w:t>2</w:t>
      </w:r>
      <w:r w:rsidRPr="00072A05">
        <w:rPr>
          <w:sz w:val="26"/>
          <w:szCs w:val="26"/>
        </w:rPr>
        <w:t>)</w:t>
      </w:r>
    </w:p>
    <w:p w:rsidR="00CE12E0" w:rsidRPr="00AC4DC6" w:rsidRDefault="00CE12E0" w:rsidP="00CE12E0">
      <w:pPr>
        <w:jc w:val="both"/>
        <w:rPr>
          <w:sz w:val="26"/>
          <w:szCs w:val="26"/>
        </w:rPr>
      </w:pPr>
      <w:r w:rsidRPr="00AC4DC6">
        <w:rPr>
          <w:b/>
          <w:sz w:val="26"/>
          <w:szCs w:val="26"/>
          <w:u w:val="single"/>
        </w:rPr>
        <w:t>Câu 1:</w:t>
      </w:r>
      <w:r w:rsidRPr="00AC4DC6">
        <w:rPr>
          <w:sz w:val="26"/>
          <w:szCs w:val="26"/>
          <w:u w:val="single"/>
        </w:rPr>
        <w:t xml:space="preserve"> </w:t>
      </w:r>
      <w:r>
        <w:rPr>
          <w:sz w:val="26"/>
          <w:szCs w:val="26"/>
        </w:rPr>
        <w:t>(1,5</w:t>
      </w:r>
      <w:r w:rsidRPr="00AC4DC6">
        <w:rPr>
          <w:sz w:val="26"/>
          <w:szCs w:val="26"/>
        </w:rPr>
        <w:t xml:space="preserve"> điểm)</w:t>
      </w:r>
    </w:p>
    <w:p w:rsidR="00CE12E0" w:rsidRPr="00E3759C" w:rsidRDefault="00CE12E0" w:rsidP="00CE12E0">
      <w:pPr>
        <w:ind w:left="540" w:firstLine="11"/>
        <w:jc w:val="both"/>
        <w:rPr>
          <w:rFonts w:eastAsia="Helvetica"/>
          <w:sz w:val="26"/>
          <w:szCs w:val="26"/>
        </w:rPr>
      </w:pPr>
      <w:r w:rsidRPr="00E3759C">
        <w:rPr>
          <w:rFonts w:eastAsia="Helvetica"/>
          <w:sz w:val="26"/>
          <w:szCs w:val="26"/>
        </w:rPr>
        <w:t>Phát biểu và viết biểu thức định luật III Newton. Lực và phản lực có những đặc điể</w:t>
      </w:r>
      <w:r w:rsidR="006276E1">
        <w:rPr>
          <w:rFonts w:eastAsia="Helvetica"/>
          <w:sz w:val="26"/>
          <w:szCs w:val="26"/>
        </w:rPr>
        <w:t>m gì</w:t>
      </w:r>
      <w:r w:rsidRPr="00E3759C">
        <w:rPr>
          <w:rFonts w:eastAsia="Helvetica"/>
          <w:sz w:val="26"/>
          <w:szCs w:val="26"/>
        </w:rPr>
        <w:t>?</w:t>
      </w:r>
    </w:p>
    <w:p w:rsidR="00E16A7B" w:rsidRDefault="00E16A7B" w:rsidP="00CE12E0">
      <w:pPr>
        <w:jc w:val="both"/>
        <w:rPr>
          <w:b/>
          <w:sz w:val="26"/>
          <w:szCs w:val="26"/>
          <w:u w:val="single"/>
        </w:rPr>
      </w:pPr>
    </w:p>
    <w:p w:rsidR="00CE12E0" w:rsidRPr="00AC4DC6" w:rsidRDefault="00CE12E0" w:rsidP="00CE12E0">
      <w:pPr>
        <w:jc w:val="both"/>
        <w:rPr>
          <w:sz w:val="26"/>
          <w:szCs w:val="26"/>
        </w:rPr>
      </w:pPr>
      <w:r>
        <w:rPr>
          <w:b/>
          <w:sz w:val="26"/>
          <w:szCs w:val="26"/>
          <w:u w:val="single"/>
        </w:rPr>
        <w:t>Câu 2</w:t>
      </w:r>
      <w:r w:rsidRPr="00AC4DC6">
        <w:rPr>
          <w:b/>
          <w:sz w:val="26"/>
          <w:szCs w:val="26"/>
          <w:u w:val="single"/>
        </w:rPr>
        <w:t>:</w:t>
      </w:r>
      <w:r w:rsidRPr="00AC4DC6">
        <w:rPr>
          <w:sz w:val="26"/>
          <w:szCs w:val="26"/>
          <w:u w:val="single"/>
        </w:rPr>
        <w:t xml:space="preserve"> </w:t>
      </w:r>
      <w:r>
        <w:rPr>
          <w:sz w:val="26"/>
          <w:szCs w:val="26"/>
        </w:rPr>
        <w:t>(2</w:t>
      </w:r>
      <w:r w:rsidR="00072A05">
        <w:rPr>
          <w:sz w:val="26"/>
          <w:szCs w:val="26"/>
        </w:rPr>
        <w:t>,5</w:t>
      </w:r>
      <w:r w:rsidRPr="00AC4DC6">
        <w:rPr>
          <w:sz w:val="26"/>
          <w:szCs w:val="26"/>
        </w:rPr>
        <w:t xml:space="preserve"> điểm)</w:t>
      </w:r>
    </w:p>
    <w:p w:rsidR="00CE12E0" w:rsidRPr="001C77DF" w:rsidRDefault="00CE12E0" w:rsidP="00CE12E0">
      <w:pPr>
        <w:tabs>
          <w:tab w:val="left" w:pos="3015"/>
        </w:tabs>
        <w:ind w:left="567"/>
        <w:rPr>
          <w:sz w:val="26"/>
          <w:szCs w:val="26"/>
        </w:rPr>
      </w:pPr>
      <w:r w:rsidRPr="001C77DF">
        <w:rPr>
          <w:sz w:val="26"/>
          <w:szCs w:val="26"/>
        </w:rPr>
        <w:sym w:font="Symbol" w:char="F02D"/>
      </w:r>
      <w:r w:rsidRPr="001C77DF">
        <w:rPr>
          <w:sz w:val="26"/>
          <w:szCs w:val="26"/>
        </w:rPr>
        <w:t xml:space="preserve"> Phát biểu định luật vạn vật hấp dẫn. Viết biểu thức tính gia tốc rơi tự do</w:t>
      </w:r>
      <w:r w:rsidR="001C77DF" w:rsidRPr="001C77DF">
        <w:rPr>
          <w:sz w:val="26"/>
          <w:szCs w:val="26"/>
        </w:rPr>
        <w:t xml:space="preserve"> tại nơi có độ cao h so với mặt đất</w:t>
      </w:r>
      <w:r w:rsidRPr="001C77DF">
        <w:rPr>
          <w:sz w:val="26"/>
          <w:szCs w:val="26"/>
        </w:rPr>
        <w:t>. Nêu ý nghĩa và đơn vị của các đại lượng trong công thức.</w:t>
      </w:r>
    </w:p>
    <w:p w:rsidR="00CE12E0" w:rsidRDefault="00CE12E0" w:rsidP="00CE12E0">
      <w:pPr>
        <w:ind w:left="567"/>
        <w:rPr>
          <w:sz w:val="26"/>
          <w:szCs w:val="26"/>
        </w:rPr>
      </w:pPr>
      <w:r w:rsidRPr="00CE12E0">
        <w:rPr>
          <w:sz w:val="26"/>
          <w:szCs w:val="26"/>
        </w:rPr>
        <w:sym w:font="Symbol" w:char="F02D"/>
      </w:r>
      <w:r>
        <w:rPr>
          <w:sz w:val="26"/>
          <w:szCs w:val="26"/>
        </w:rPr>
        <w:t xml:space="preserve"> </w:t>
      </w:r>
      <w:r w:rsidRPr="00CE12E0">
        <w:rPr>
          <w:sz w:val="26"/>
          <w:szCs w:val="26"/>
        </w:rPr>
        <w:t>Tính trọng lượng của một vật khối lượng 7 kg đặt tại độ cao bằng ¼ bán kính trái đất. Cho gia tốc trọng trường sát mặt đất là 9,8 m/s</w:t>
      </w:r>
      <w:r w:rsidRPr="00CE12E0">
        <w:rPr>
          <w:sz w:val="26"/>
          <w:szCs w:val="26"/>
          <w:vertAlign w:val="superscript"/>
        </w:rPr>
        <w:t>2</w:t>
      </w:r>
      <w:r w:rsidRPr="00CE12E0">
        <w:rPr>
          <w:sz w:val="26"/>
          <w:szCs w:val="26"/>
        </w:rPr>
        <w:t>.</w:t>
      </w:r>
    </w:p>
    <w:p w:rsidR="00E52791" w:rsidRDefault="00E52791" w:rsidP="00CE12E0">
      <w:pPr>
        <w:jc w:val="both"/>
        <w:rPr>
          <w:b/>
          <w:sz w:val="26"/>
          <w:szCs w:val="26"/>
          <w:u w:val="single"/>
        </w:rPr>
      </w:pPr>
    </w:p>
    <w:p w:rsidR="00CE12E0" w:rsidRDefault="00E52791" w:rsidP="00CE12E0">
      <w:pPr>
        <w:jc w:val="both"/>
        <w:rPr>
          <w:sz w:val="26"/>
          <w:szCs w:val="26"/>
        </w:rPr>
      </w:pPr>
      <w:r>
        <w:rPr>
          <w:b/>
          <w:sz w:val="26"/>
          <w:szCs w:val="26"/>
          <w:u w:val="single"/>
        </w:rPr>
        <w:t>Câu 3</w:t>
      </w:r>
      <w:r w:rsidR="00CE12E0" w:rsidRPr="00AC4DC6">
        <w:rPr>
          <w:b/>
          <w:sz w:val="26"/>
          <w:szCs w:val="26"/>
          <w:u w:val="single"/>
        </w:rPr>
        <w:t>:</w:t>
      </w:r>
      <w:r w:rsidR="00CE12E0" w:rsidRPr="00AC4DC6">
        <w:rPr>
          <w:sz w:val="26"/>
          <w:szCs w:val="26"/>
          <w:u w:val="single"/>
        </w:rPr>
        <w:t xml:space="preserve"> </w:t>
      </w:r>
      <w:r w:rsidR="00072A05">
        <w:rPr>
          <w:sz w:val="26"/>
          <w:szCs w:val="26"/>
        </w:rPr>
        <w:t>(2</w:t>
      </w:r>
      <w:r w:rsidR="00CE12E0" w:rsidRPr="00AC4DC6">
        <w:rPr>
          <w:sz w:val="26"/>
          <w:szCs w:val="26"/>
        </w:rPr>
        <w:t xml:space="preserve"> điểm)</w:t>
      </w:r>
    </w:p>
    <w:p w:rsidR="00E52791" w:rsidRPr="00E3759C" w:rsidRDefault="00E52791" w:rsidP="00E52791">
      <w:pPr>
        <w:ind w:left="540"/>
        <w:jc w:val="both"/>
        <w:rPr>
          <w:sz w:val="26"/>
          <w:szCs w:val="26"/>
        </w:rPr>
      </w:pPr>
      <w:r w:rsidRPr="00E3759C">
        <w:rPr>
          <w:sz w:val="26"/>
          <w:szCs w:val="26"/>
        </w:rPr>
        <w:t>Một vật đ</w:t>
      </w:r>
      <w:r w:rsidRPr="00E3759C">
        <w:rPr>
          <w:sz w:val="26"/>
          <w:szCs w:val="26"/>
          <w:lang w:val="vi-VN"/>
        </w:rPr>
        <w:t>ược ném</w:t>
      </w:r>
      <w:r w:rsidRPr="00E3759C">
        <w:rPr>
          <w:sz w:val="26"/>
          <w:szCs w:val="26"/>
        </w:rPr>
        <w:t xml:space="preserve"> theo phương ngang với độ lớn vận tốc ban đầu bằng 30 m/s. Khi vật chạm đất nó đạt được tầm bay xa L = 120 m. </w:t>
      </w:r>
      <w:r w:rsidR="004B6107">
        <w:rPr>
          <w:sz w:val="26"/>
          <w:szCs w:val="26"/>
        </w:rPr>
        <w:t xml:space="preserve">Bỏ qua lực cản không khí. </w:t>
      </w:r>
      <w:r w:rsidRPr="00E3759C">
        <w:rPr>
          <w:sz w:val="26"/>
          <w:szCs w:val="26"/>
        </w:rPr>
        <w:t>Hỏi vật được ném đi từ độ cao nào so với mặt đất và vận tốc của vật khi vừa chạm đất. Véctơ vận tốc khi vừa chạm đất hợp phương ngang một góc bao nhiêu?</w:t>
      </w:r>
    </w:p>
    <w:p w:rsidR="00E13BCA" w:rsidRDefault="00E13BCA" w:rsidP="003A4DDD">
      <w:pPr>
        <w:jc w:val="both"/>
        <w:rPr>
          <w:sz w:val="26"/>
          <w:szCs w:val="26"/>
        </w:rPr>
      </w:pPr>
    </w:p>
    <w:p w:rsidR="003A4DDD" w:rsidRDefault="003A4DDD" w:rsidP="003A4DDD">
      <w:pPr>
        <w:jc w:val="both"/>
        <w:rPr>
          <w:sz w:val="26"/>
          <w:szCs w:val="26"/>
        </w:rPr>
      </w:pPr>
      <w:r>
        <w:rPr>
          <w:b/>
          <w:sz w:val="26"/>
          <w:szCs w:val="26"/>
          <w:u w:val="single"/>
        </w:rPr>
        <w:t>Câu 4</w:t>
      </w:r>
      <w:r w:rsidRPr="00AC4DC6">
        <w:rPr>
          <w:b/>
          <w:sz w:val="26"/>
          <w:szCs w:val="26"/>
          <w:u w:val="single"/>
        </w:rPr>
        <w:t>:</w:t>
      </w:r>
      <w:r w:rsidRPr="00AC4DC6">
        <w:rPr>
          <w:sz w:val="26"/>
          <w:szCs w:val="26"/>
          <w:u w:val="single"/>
        </w:rPr>
        <w:t xml:space="preserve"> </w:t>
      </w:r>
      <w:r w:rsidR="00072A05">
        <w:rPr>
          <w:sz w:val="26"/>
          <w:szCs w:val="26"/>
        </w:rPr>
        <w:t>(2</w:t>
      </w:r>
      <w:r w:rsidRPr="00AC4DC6">
        <w:rPr>
          <w:sz w:val="26"/>
          <w:szCs w:val="26"/>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7"/>
        <w:gridCol w:w="3732"/>
      </w:tblGrid>
      <w:tr w:rsidR="003A4DDD" w:rsidRPr="00072A05" w:rsidTr="00072A05">
        <w:tc>
          <w:tcPr>
            <w:tcW w:w="7257" w:type="dxa"/>
          </w:tcPr>
          <w:p w:rsidR="003A4DDD" w:rsidRPr="00072A05" w:rsidRDefault="00072A05" w:rsidP="00072A05">
            <w:pPr>
              <w:ind w:left="567"/>
              <w:jc w:val="both"/>
              <w:rPr>
                <w:sz w:val="26"/>
                <w:szCs w:val="26"/>
              </w:rPr>
            </w:pPr>
            <w:r w:rsidRPr="00072A05">
              <w:rPr>
                <w:sz w:val="26"/>
                <w:szCs w:val="26"/>
              </w:rPr>
              <w:t xml:space="preserve">Một vật nhỏ được gắn vào đầu một lò xo nhẹ có chiều dài tự nhiên là </w:t>
            </w:r>
            <w:r w:rsidRPr="00072A05">
              <w:rPr>
                <w:i/>
                <w:sz w:val="26"/>
                <w:szCs w:val="26"/>
              </w:rPr>
              <w:t>l</w:t>
            </w:r>
            <w:r w:rsidRPr="00072A05">
              <w:rPr>
                <w:sz w:val="26"/>
                <w:szCs w:val="26"/>
                <w:vertAlign w:val="subscript"/>
              </w:rPr>
              <w:t>0</w:t>
            </w:r>
            <w:r w:rsidRPr="00072A05">
              <w:rPr>
                <w:sz w:val="26"/>
                <w:szCs w:val="26"/>
              </w:rPr>
              <w:t xml:space="preserve"> = 37,5 cm và độ cứng là k = 200 N/m. Người ta</w:t>
            </w:r>
            <w:r>
              <w:rPr>
                <w:sz w:val="26"/>
                <w:szCs w:val="26"/>
              </w:rPr>
              <w:t xml:space="preserve"> cho vật và lò xo quay tròn đều </w:t>
            </w:r>
            <w:r w:rsidRPr="00072A05">
              <w:rPr>
                <w:sz w:val="26"/>
                <w:szCs w:val="26"/>
              </w:rPr>
              <w:t>trên một mặt sàn nhẵn nằm ngang với tốc độ góc 10</w:t>
            </w:r>
            <w:r w:rsidRPr="00072A05">
              <w:rPr>
                <w:sz w:val="26"/>
                <w:szCs w:val="26"/>
              </w:rPr>
              <w:sym w:font="Symbol" w:char="F070"/>
            </w:r>
            <w:r w:rsidRPr="00072A05">
              <w:rPr>
                <w:sz w:val="26"/>
                <w:szCs w:val="26"/>
              </w:rPr>
              <w:t xml:space="preserve"> rad/s,</w:t>
            </w:r>
            <w:r>
              <w:rPr>
                <w:sz w:val="26"/>
                <w:szCs w:val="26"/>
              </w:rPr>
              <w:t xml:space="preserve"> </w:t>
            </w:r>
            <w:r w:rsidRPr="00072A05">
              <w:rPr>
                <w:sz w:val="26"/>
                <w:szCs w:val="26"/>
              </w:rPr>
              <w:t xml:space="preserve">quanh trục quay thẳng đứng đi qua đầu còn lại của lò xo (hình vẽ). Biết bán kính quĩ đạo tròn là 50 cm. Tìm khối lượng của vật. Lấy </w:t>
            </w:r>
            <w:r w:rsidRPr="00072A05">
              <w:rPr>
                <w:sz w:val="26"/>
                <w:szCs w:val="26"/>
              </w:rPr>
              <w:sym w:font="Symbol" w:char="F070"/>
            </w:r>
            <w:r w:rsidRPr="00072A05">
              <w:rPr>
                <w:sz w:val="26"/>
                <w:szCs w:val="26"/>
                <w:vertAlign w:val="superscript"/>
              </w:rPr>
              <w:t>2</w:t>
            </w:r>
            <w:r w:rsidRPr="00072A05">
              <w:rPr>
                <w:sz w:val="26"/>
                <w:szCs w:val="26"/>
              </w:rPr>
              <w:t xml:space="preserve"> = 10</w:t>
            </w:r>
            <w:r w:rsidR="0036401E">
              <w:rPr>
                <w:sz w:val="26"/>
                <w:szCs w:val="26"/>
              </w:rPr>
              <w:t>.</w:t>
            </w:r>
          </w:p>
        </w:tc>
        <w:tc>
          <w:tcPr>
            <w:tcW w:w="3732" w:type="dxa"/>
          </w:tcPr>
          <w:p w:rsidR="003A4DDD" w:rsidRPr="00072A05" w:rsidRDefault="00072A05" w:rsidP="003A4DDD">
            <w:pPr>
              <w:jc w:val="both"/>
              <w:rPr>
                <w:sz w:val="26"/>
                <w:szCs w:val="26"/>
              </w:rPr>
            </w:pPr>
            <w:r w:rsidRPr="00072A05">
              <w:rPr>
                <w:sz w:val="26"/>
                <w:szCs w:val="26"/>
              </w:rPr>
              <w:object w:dxaOrig="489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9pt;height:102.4pt" o:ole="">
                  <v:imagedata r:id="rId6" o:title=""/>
                </v:shape>
                <o:OLEObject Type="Embed" ProgID="PBrush" ShapeID="_x0000_i1025" DrawAspect="Content" ObjectID="_1636954332" r:id="rId7"/>
              </w:object>
            </w:r>
          </w:p>
        </w:tc>
      </w:tr>
    </w:tbl>
    <w:p w:rsidR="00072A05" w:rsidRPr="00072A05" w:rsidRDefault="00072A05" w:rsidP="00072A05">
      <w:pPr>
        <w:jc w:val="both"/>
        <w:rPr>
          <w:sz w:val="26"/>
          <w:szCs w:val="26"/>
        </w:rPr>
      </w:pPr>
      <w:r>
        <w:rPr>
          <w:b/>
          <w:sz w:val="26"/>
          <w:szCs w:val="26"/>
          <w:u w:val="single"/>
        </w:rPr>
        <w:t>Câu 5A</w:t>
      </w:r>
      <w:r w:rsidRPr="00AC4DC6">
        <w:rPr>
          <w:b/>
          <w:sz w:val="26"/>
          <w:szCs w:val="26"/>
          <w:u w:val="single"/>
        </w:rPr>
        <w:t>:</w:t>
      </w:r>
      <w:r w:rsidRPr="00AC4DC6">
        <w:rPr>
          <w:sz w:val="26"/>
          <w:szCs w:val="26"/>
          <w:u w:val="single"/>
        </w:rPr>
        <w:t xml:space="preserve"> </w:t>
      </w:r>
      <w:r w:rsidRPr="00072A05">
        <w:rPr>
          <w:b/>
          <w:sz w:val="26"/>
          <w:szCs w:val="26"/>
        </w:rPr>
        <w:t>Dành cho các lớp 10CT</w:t>
      </w:r>
      <w:r w:rsidRPr="00072A05">
        <w:rPr>
          <w:b/>
          <w:sz w:val="26"/>
          <w:szCs w:val="26"/>
        </w:rPr>
        <w:sym w:font="Symbol" w:char="F02D"/>
      </w:r>
      <w:r w:rsidRPr="00072A05">
        <w:rPr>
          <w:b/>
          <w:sz w:val="26"/>
          <w:szCs w:val="26"/>
        </w:rPr>
        <w:t>10CH</w:t>
      </w:r>
      <w:r w:rsidRPr="00072A05">
        <w:rPr>
          <w:b/>
          <w:sz w:val="26"/>
          <w:szCs w:val="26"/>
        </w:rPr>
        <w:sym w:font="Symbol" w:char="F02D"/>
      </w:r>
      <w:r w:rsidRPr="00072A05">
        <w:rPr>
          <w:b/>
          <w:sz w:val="26"/>
          <w:szCs w:val="26"/>
        </w:rPr>
        <w:t xml:space="preserve">10Ctin </w:t>
      </w:r>
      <w:r w:rsidRPr="00072A05">
        <w:rPr>
          <w:b/>
          <w:sz w:val="26"/>
          <w:szCs w:val="26"/>
        </w:rPr>
        <w:sym w:font="Symbol" w:char="F02D"/>
      </w:r>
      <w:r w:rsidRPr="00072A05">
        <w:rPr>
          <w:b/>
          <w:sz w:val="26"/>
          <w:szCs w:val="26"/>
        </w:rPr>
        <w:t xml:space="preserve"> 10T </w:t>
      </w:r>
      <w:r w:rsidRPr="00072A05">
        <w:rPr>
          <w:b/>
          <w:sz w:val="26"/>
          <w:szCs w:val="26"/>
        </w:rPr>
        <w:sym w:font="Symbol" w:char="F02D"/>
      </w:r>
      <w:r w:rsidRPr="00072A05">
        <w:rPr>
          <w:b/>
          <w:sz w:val="26"/>
          <w:szCs w:val="26"/>
        </w:rPr>
        <w:t xml:space="preserve"> 10L – 10TN – 10TNTC</w:t>
      </w:r>
      <w:r>
        <w:rPr>
          <w:b/>
          <w:sz w:val="26"/>
          <w:szCs w:val="26"/>
        </w:rPr>
        <w:t xml:space="preserve"> </w:t>
      </w:r>
      <w:r>
        <w:rPr>
          <w:sz w:val="26"/>
          <w:szCs w:val="26"/>
        </w:rPr>
        <w:t>(2</w:t>
      </w:r>
      <w:r w:rsidRPr="00AC4DC6">
        <w:rPr>
          <w:sz w:val="26"/>
          <w:szCs w:val="26"/>
        </w:rPr>
        <w:t xml:space="preserve"> điểm)</w:t>
      </w:r>
    </w:p>
    <w:p w:rsidR="00072A05" w:rsidRPr="00072A05" w:rsidRDefault="005F6605" w:rsidP="00072A05">
      <w:pPr>
        <w:ind w:left="567"/>
        <w:rPr>
          <w:sz w:val="26"/>
          <w:szCs w:val="26"/>
        </w:rPr>
      </w:pPr>
      <w:r>
        <w:rPr>
          <w:sz w:val="26"/>
          <w:szCs w:val="26"/>
        </w:rPr>
        <w:t>Một vật trượt</w:t>
      </w:r>
      <w:r w:rsidR="00072A05" w:rsidRPr="00072A05">
        <w:rPr>
          <w:sz w:val="26"/>
          <w:szCs w:val="26"/>
        </w:rPr>
        <w:t xml:space="preserve"> không vận tốc đầu từ đỉnh một mặt phẳng nghiêng dài 1 m</w:t>
      </w:r>
      <w:r>
        <w:rPr>
          <w:sz w:val="26"/>
          <w:szCs w:val="26"/>
        </w:rPr>
        <w:t>, có hệ số ma sát trượt 0,5</w:t>
      </w:r>
      <w:r w:rsidR="00072A05" w:rsidRPr="00072A05">
        <w:rPr>
          <w:sz w:val="26"/>
          <w:szCs w:val="26"/>
        </w:rPr>
        <w:t>. Khi t</w:t>
      </w:r>
      <w:r>
        <w:rPr>
          <w:sz w:val="26"/>
          <w:szCs w:val="26"/>
        </w:rPr>
        <w:t>ới chân mặt phẳng nghiêng, vật</w:t>
      </w:r>
      <w:r w:rsidR="00072A05" w:rsidRPr="00072A05">
        <w:rPr>
          <w:sz w:val="26"/>
          <w:szCs w:val="26"/>
        </w:rPr>
        <w:t xml:space="preserve"> có vận tốc 2 m/s. </w:t>
      </w:r>
    </w:p>
    <w:p w:rsidR="00072A05" w:rsidRPr="00072A05" w:rsidRDefault="00072A05" w:rsidP="009C4F68">
      <w:pPr>
        <w:ind w:left="851"/>
        <w:rPr>
          <w:sz w:val="26"/>
          <w:szCs w:val="26"/>
        </w:rPr>
      </w:pPr>
      <w:r>
        <w:rPr>
          <w:sz w:val="26"/>
          <w:szCs w:val="26"/>
        </w:rPr>
        <w:t xml:space="preserve">a) </w:t>
      </w:r>
      <w:r w:rsidRPr="00072A05">
        <w:rPr>
          <w:sz w:val="26"/>
          <w:szCs w:val="26"/>
        </w:rPr>
        <w:t>Tính chiều cao của mặt phẳng nghiêng.</w:t>
      </w:r>
    </w:p>
    <w:p w:rsidR="00072A05" w:rsidRDefault="00072A05" w:rsidP="009C4F68">
      <w:pPr>
        <w:ind w:left="851"/>
        <w:rPr>
          <w:sz w:val="26"/>
          <w:szCs w:val="26"/>
        </w:rPr>
      </w:pPr>
      <w:r>
        <w:rPr>
          <w:sz w:val="26"/>
          <w:szCs w:val="26"/>
        </w:rPr>
        <w:t xml:space="preserve">b) </w:t>
      </w:r>
      <w:r w:rsidRPr="00072A05">
        <w:rPr>
          <w:sz w:val="26"/>
          <w:szCs w:val="26"/>
        </w:rPr>
        <w:t xml:space="preserve">Sau khi tới chân mặt phẳng nghiêng, </w:t>
      </w:r>
      <w:r w:rsidR="005F6605">
        <w:rPr>
          <w:sz w:val="26"/>
          <w:szCs w:val="26"/>
        </w:rPr>
        <w:t>vật</w:t>
      </w:r>
      <w:r w:rsidRPr="00072A05">
        <w:rPr>
          <w:sz w:val="26"/>
          <w:szCs w:val="26"/>
        </w:rPr>
        <w:t xml:space="preserve"> tiếp tục chuyển động trên mặt ngang trong bao lâu thì dừng lại? Biết hệ số ma sát </w:t>
      </w:r>
      <w:r w:rsidR="005F6605">
        <w:rPr>
          <w:sz w:val="26"/>
          <w:szCs w:val="26"/>
        </w:rPr>
        <w:t xml:space="preserve">trượt </w:t>
      </w:r>
      <w:r w:rsidRPr="00072A05">
        <w:rPr>
          <w:sz w:val="26"/>
          <w:szCs w:val="26"/>
        </w:rPr>
        <w:t>trên mặt ngang là 0,08. Tính quãng đường đi được cho đến khi dừng lại.</w:t>
      </w:r>
    </w:p>
    <w:p w:rsidR="005F6605" w:rsidRDefault="005F6605" w:rsidP="00072A05">
      <w:pPr>
        <w:rPr>
          <w:b/>
          <w:sz w:val="26"/>
          <w:szCs w:val="26"/>
          <w:u w:val="single"/>
        </w:rPr>
      </w:pPr>
    </w:p>
    <w:p w:rsidR="00072A05" w:rsidRPr="00072A05" w:rsidRDefault="005F6605" w:rsidP="00072A05">
      <w:pPr>
        <w:rPr>
          <w:sz w:val="26"/>
          <w:szCs w:val="26"/>
        </w:rPr>
      </w:pPr>
      <w:r>
        <w:rPr>
          <w:b/>
          <w:sz w:val="26"/>
          <w:szCs w:val="26"/>
          <w:u w:val="single"/>
        </w:rPr>
        <w:t>Câu 5B</w:t>
      </w:r>
      <w:r w:rsidR="00072A05" w:rsidRPr="00AC4DC6">
        <w:rPr>
          <w:b/>
          <w:sz w:val="26"/>
          <w:szCs w:val="26"/>
          <w:u w:val="single"/>
        </w:rPr>
        <w:t>:</w:t>
      </w:r>
      <w:r w:rsidR="00072A05" w:rsidRPr="00AC4DC6">
        <w:rPr>
          <w:sz w:val="26"/>
          <w:szCs w:val="26"/>
          <w:u w:val="single"/>
        </w:rPr>
        <w:t xml:space="preserve"> </w:t>
      </w:r>
      <w:r w:rsidR="00072A05" w:rsidRPr="00072A05">
        <w:rPr>
          <w:b/>
          <w:sz w:val="26"/>
          <w:szCs w:val="26"/>
        </w:rPr>
        <w:t>D</w:t>
      </w:r>
      <w:r w:rsidR="00E16A7B">
        <w:rPr>
          <w:b/>
          <w:sz w:val="26"/>
          <w:szCs w:val="26"/>
        </w:rPr>
        <w:t xml:space="preserve">ành cho </w:t>
      </w:r>
      <w:r w:rsidR="00072A05" w:rsidRPr="00072A05">
        <w:rPr>
          <w:b/>
          <w:sz w:val="26"/>
          <w:szCs w:val="26"/>
        </w:rPr>
        <w:t>lớp 10</w:t>
      </w:r>
      <w:r>
        <w:rPr>
          <w:b/>
          <w:sz w:val="26"/>
          <w:szCs w:val="26"/>
        </w:rPr>
        <w:t xml:space="preserve">HS </w:t>
      </w:r>
      <w:r>
        <w:rPr>
          <w:sz w:val="26"/>
          <w:szCs w:val="26"/>
        </w:rPr>
        <w:t>(2</w:t>
      </w:r>
      <w:r w:rsidRPr="00AC4DC6">
        <w:rPr>
          <w:sz w:val="26"/>
          <w:szCs w:val="26"/>
        </w:rPr>
        <w:t xml:space="preserve"> điểm)</w:t>
      </w:r>
    </w:p>
    <w:p w:rsidR="005F6605" w:rsidRDefault="005F6605" w:rsidP="005F6605">
      <w:pPr>
        <w:ind w:left="567" w:right="183"/>
        <w:jc w:val="both"/>
        <w:rPr>
          <w:rFonts w:eastAsia="Calibri"/>
          <w:sz w:val="26"/>
          <w:szCs w:val="26"/>
        </w:rPr>
      </w:pPr>
      <w:r w:rsidRPr="008F24CF">
        <w:rPr>
          <w:rFonts w:eastAsia="Calibri"/>
          <w:sz w:val="26"/>
          <w:szCs w:val="26"/>
        </w:rPr>
        <w:t>Một ôtô có khối lượng 1,5 tấn</w:t>
      </w:r>
      <w:r w:rsidRPr="00E3759C">
        <w:rPr>
          <w:rFonts w:eastAsia="Calibri"/>
          <w:sz w:val="26"/>
          <w:szCs w:val="26"/>
        </w:rPr>
        <w:t>,</w:t>
      </w:r>
      <w:r>
        <w:rPr>
          <w:rFonts w:eastAsia="Calibri"/>
          <w:sz w:val="26"/>
          <w:szCs w:val="26"/>
        </w:rPr>
        <w:t xml:space="preserve"> </w:t>
      </w:r>
      <w:r w:rsidRPr="00E3759C">
        <w:rPr>
          <w:rFonts w:eastAsia="Calibri"/>
          <w:sz w:val="26"/>
          <w:szCs w:val="26"/>
        </w:rPr>
        <w:t>khởi hành</w:t>
      </w:r>
      <w:r>
        <w:rPr>
          <w:rFonts w:eastAsia="Calibri"/>
          <w:sz w:val="26"/>
          <w:szCs w:val="26"/>
        </w:rPr>
        <w:t xml:space="preserve"> </w:t>
      </w:r>
      <w:r w:rsidR="0086034D">
        <w:rPr>
          <w:rFonts w:eastAsia="Calibri"/>
          <w:sz w:val="26"/>
          <w:szCs w:val="26"/>
        </w:rPr>
        <w:t>không vận tốc đầu</w:t>
      </w:r>
      <w:r w:rsidR="0086034D" w:rsidRPr="008F24CF">
        <w:rPr>
          <w:rFonts w:eastAsia="Calibri"/>
          <w:sz w:val="26"/>
          <w:szCs w:val="26"/>
        </w:rPr>
        <w:t xml:space="preserve"> </w:t>
      </w:r>
      <w:r w:rsidRPr="008F24CF">
        <w:rPr>
          <w:rFonts w:eastAsia="Calibri"/>
          <w:sz w:val="26"/>
          <w:szCs w:val="26"/>
        </w:rPr>
        <w:t>chuyển động</w:t>
      </w:r>
      <w:r w:rsidRPr="00E3759C">
        <w:rPr>
          <w:rFonts w:eastAsia="Calibri"/>
          <w:sz w:val="26"/>
          <w:szCs w:val="26"/>
        </w:rPr>
        <w:t xml:space="preserve"> nhanh dần đều </w:t>
      </w:r>
      <w:r w:rsidRPr="008F24CF">
        <w:rPr>
          <w:rFonts w:eastAsia="Calibri"/>
          <w:sz w:val="26"/>
          <w:szCs w:val="26"/>
        </w:rPr>
        <w:t>trên mặt đường nằ</w:t>
      </w:r>
      <w:r>
        <w:rPr>
          <w:rFonts w:eastAsia="Calibri"/>
          <w:sz w:val="26"/>
          <w:szCs w:val="26"/>
        </w:rPr>
        <w:t>m ngang, sau 20</w:t>
      </w:r>
      <w:r>
        <w:rPr>
          <w:rFonts w:eastAsia="Calibri"/>
          <w:sz w:val="26"/>
          <w:szCs w:val="26"/>
          <w:lang w:val="pt-BR"/>
        </w:rPr>
        <w:t xml:space="preserve"> s</w:t>
      </w:r>
      <w:r w:rsidRPr="008F24CF">
        <w:rPr>
          <w:rFonts w:eastAsia="Calibri"/>
          <w:sz w:val="26"/>
          <w:szCs w:val="26"/>
          <w:lang w:val="pt-BR"/>
        </w:rPr>
        <w:t xml:space="preserve"> ôtô đạt vận tố</w:t>
      </w:r>
      <w:r>
        <w:rPr>
          <w:rFonts w:eastAsia="Calibri"/>
          <w:sz w:val="26"/>
          <w:szCs w:val="26"/>
          <w:lang w:val="pt-BR"/>
        </w:rPr>
        <w:t xml:space="preserve">c 144 </w:t>
      </w:r>
      <w:r w:rsidRPr="008F24CF">
        <w:rPr>
          <w:rFonts w:eastAsia="Calibri"/>
          <w:sz w:val="26"/>
          <w:szCs w:val="26"/>
          <w:lang w:val="pt-BR"/>
        </w:rPr>
        <w:t xml:space="preserve">km/h. </w:t>
      </w:r>
      <w:r w:rsidRPr="00E3759C">
        <w:rPr>
          <w:rFonts w:eastAsia="Calibri"/>
          <w:sz w:val="26"/>
          <w:szCs w:val="26"/>
          <w:lang w:val="pt-BR"/>
        </w:rPr>
        <w:t xml:space="preserve">Biết </w:t>
      </w:r>
      <w:r w:rsidRPr="008F24CF">
        <w:rPr>
          <w:rFonts w:eastAsia="Calibri"/>
          <w:sz w:val="26"/>
          <w:szCs w:val="26"/>
        </w:rPr>
        <w:t>hệ số ma sát</w:t>
      </w:r>
      <w:r w:rsidRPr="00E3759C">
        <w:rPr>
          <w:rFonts w:eastAsia="Calibri"/>
          <w:sz w:val="26"/>
          <w:szCs w:val="26"/>
        </w:rPr>
        <w:t xml:space="preserve"> giữa xe và mặt đường </w:t>
      </w:r>
      <w:r w:rsidRPr="008F24CF">
        <w:rPr>
          <w:rFonts w:eastAsia="Calibri"/>
          <w:sz w:val="26"/>
          <w:szCs w:val="26"/>
        </w:rPr>
        <w:sym w:font="Symbol" w:char="F06D"/>
      </w:r>
      <w:r>
        <w:rPr>
          <w:rFonts w:eastAsia="Calibri"/>
          <w:sz w:val="26"/>
          <w:szCs w:val="26"/>
        </w:rPr>
        <w:t xml:space="preserve"> = 0,1.</w:t>
      </w:r>
    </w:p>
    <w:p w:rsidR="005F6605" w:rsidRDefault="005F6605" w:rsidP="009C4F68">
      <w:pPr>
        <w:ind w:left="851" w:right="183"/>
        <w:jc w:val="both"/>
        <w:rPr>
          <w:rFonts w:eastAsia="Calibri"/>
          <w:sz w:val="26"/>
          <w:szCs w:val="26"/>
          <w:lang w:val="pt-BR"/>
        </w:rPr>
      </w:pPr>
      <w:r>
        <w:rPr>
          <w:rFonts w:eastAsia="Calibri"/>
          <w:sz w:val="26"/>
          <w:szCs w:val="26"/>
        </w:rPr>
        <w:t xml:space="preserve">a) </w:t>
      </w:r>
      <w:r w:rsidRPr="00E3759C">
        <w:rPr>
          <w:rFonts w:eastAsia="Calibri"/>
          <w:sz w:val="26"/>
          <w:szCs w:val="26"/>
          <w:lang w:val="pt-BR"/>
        </w:rPr>
        <w:t>Tìm</w:t>
      </w:r>
      <w:r>
        <w:rPr>
          <w:rFonts w:eastAsia="Calibri"/>
          <w:sz w:val="26"/>
          <w:szCs w:val="26"/>
          <w:lang w:val="pt-BR"/>
        </w:rPr>
        <w:t xml:space="preserve"> độ lớn </w:t>
      </w:r>
      <w:r w:rsidRPr="008F24CF">
        <w:rPr>
          <w:rFonts w:eastAsia="Calibri"/>
          <w:sz w:val="26"/>
          <w:szCs w:val="26"/>
          <w:lang w:val="pt-BR"/>
        </w:rPr>
        <w:t>lực</w:t>
      </w:r>
      <w:r>
        <w:rPr>
          <w:rFonts w:eastAsia="Calibri"/>
          <w:sz w:val="26"/>
          <w:szCs w:val="26"/>
          <w:lang w:val="pt-BR"/>
        </w:rPr>
        <w:t xml:space="preserve"> </w:t>
      </w:r>
      <w:r w:rsidRPr="008F24CF">
        <w:rPr>
          <w:rFonts w:eastAsia="Calibri"/>
          <w:sz w:val="26"/>
          <w:szCs w:val="26"/>
          <w:lang w:val="pt-BR"/>
        </w:rPr>
        <w:t>phát động của ôtô.</w:t>
      </w:r>
    </w:p>
    <w:p w:rsidR="005F6605" w:rsidRPr="00E3759C" w:rsidRDefault="0086034D" w:rsidP="009C4F68">
      <w:pPr>
        <w:ind w:left="851" w:right="183"/>
        <w:jc w:val="both"/>
        <w:rPr>
          <w:rFonts w:eastAsia="Calibri"/>
          <w:sz w:val="26"/>
          <w:szCs w:val="26"/>
          <w:lang w:val="pt-BR"/>
        </w:rPr>
      </w:pPr>
      <w:r>
        <w:rPr>
          <w:rFonts w:eastAsia="Calibri"/>
          <w:sz w:val="26"/>
          <w:szCs w:val="26"/>
          <w:lang w:val="pt-BR"/>
        </w:rPr>
        <w:t>b</w:t>
      </w:r>
      <w:r w:rsidR="005F6605">
        <w:rPr>
          <w:rFonts w:eastAsia="Calibri"/>
          <w:sz w:val="26"/>
          <w:szCs w:val="26"/>
          <w:lang w:val="pt-BR"/>
        </w:rPr>
        <w:t xml:space="preserve">) Sau thời gian trên xe tắt máy. Tìm quãng đường xe đi được sau khi tắt máy. </w:t>
      </w:r>
    </w:p>
    <w:p w:rsidR="003A4DDD" w:rsidRPr="00072A05" w:rsidRDefault="003A4DDD" w:rsidP="00A63DAB">
      <w:pPr>
        <w:tabs>
          <w:tab w:val="left" w:pos="2093"/>
        </w:tabs>
        <w:jc w:val="both"/>
        <w:rPr>
          <w:sz w:val="26"/>
          <w:szCs w:val="26"/>
        </w:rPr>
      </w:pPr>
    </w:p>
    <w:p w:rsidR="00CE12E0" w:rsidRPr="00CE12E0" w:rsidRDefault="00B072A2" w:rsidP="00B072A2">
      <w:pPr>
        <w:jc w:val="center"/>
        <w:rPr>
          <w:sz w:val="26"/>
          <w:szCs w:val="26"/>
        </w:rPr>
      </w:pPr>
      <w:r w:rsidRPr="00B072A2">
        <w:rPr>
          <w:sz w:val="26"/>
          <w:szCs w:val="26"/>
        </w:rPr>
        <w:sym w:font="Symbol" w:char="F02D"/>
      </w:r>
      <w:r>
        <w:rPr>
          <w:sz w:val="26"/>
          <w:szCs w:val="26"/>
        </w:rPr>
        <w:t>/</w:t>
      </w:r>
      <w:r w:rsidRPr="00B072A2">
        <w:rPr>
          <w:sz w:val="26"/>
          <w:szCs w:val="26"/>
        </w:rPr>
        <w:sym w:font="Symbol" w:char="F02D"/>
      </w:r>
    </w:p>
    <w:p w:rsidR="00CE12E0" w:rsidRDefault="00CE12E0"/>
    <w:sectPr w:rsidR="00CE12E0" w:rsidSect="00104936">
      <w:pgSz w:w="11907" w:h="16840" w:code="9"/>
      <w:pgMar w:top="567" w:right="567" w:bottom="454" w:left="567"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B4AA5"/>
    <w:multiLevelType w:val="hybridMultilevel"/>
    <w:tmpl w:val="E19C9C30"/>
    <w:lvl w:ilvl="0" w:tplc="FFFFFFFF">
      <w:start w:val="1"/>
      <w:numFmt w:val="decimal"/>
      <w:lvlText w:val="%1."/>
      <w:lvlJc w:val="left"/>
      <w:pPr>
        <w:ind w:left="720" w:hanging="360"/>
      </w:pPr>
      <w:rPr>
        <w:rFonts w:hint="default"/>
      </w:rPr>
    </w:lvl>
    <w:lvl w:ilvl="1" w:tplc="83527E4C">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20"/>
  <w:displayHorizontalDrawingGridEvery w:val="2"/>
  <w:displayVerticalDrawingGridEvery w:val="2"/>
  <w:characterSpacingControl w:val="doNotCompress"/>
  <w:compat/>
  <w:rsids>
    <w:rsidRoot w:val="00752F3F"/>
    <w:rsid w:val="00072A05"/>
    <w:rsid w:val="000B30EC"/>
    <w:rsid w:val="00104936"/>
    <w:rsid w:val="00110699"/>
    <w:rsid w:val="001C77DF"/>
    <w:rsid w:val="002C4D86"/>
    <w:rsid w:val="002F7639"/>
    <w:rsid w:val="0036401E"/>
    <w:rsid w:val="003A4DDD"/>
    <w:rsid w:val="003E47BD"/>
    <w:rsid w:val="004372E0"/>
    <w:rsid w:val="004507A7"/>
    <w:rsid w:val="004B6107"/>
    <w:rsid w:val="005F6605"/>
    <w:rsid w:val="006276E1"/>
    <w:rsid w:val="00635184"/>
    <w:rsid w:val="006D53E8"/>
    <w:rsid w:val="00752F3F"/>
    <w:rsid w:val="00833E10"/>
    <w:rsid w:val="0086034D"/>
    <w:rsid w:val="008B2128"/>
    <w:rsid w:val="009C4F68"/>
    <w:rsid w:val="00A63DAB"/>
    <w:rsid w:val="00AB1A43"/>
    <w:rsid w:val="00B072A2"/>
    <w:rsid w:val="00B13DCB"/>
    <w:rsid w:val="00CB5515"/>
    <w:rsid w:val="00CE12E0"/>
    <w:rsid w:val="00D3773D"/>
    <w:rsid w:val="00E13BCA"/>
    <w:rsid w:val="00E16A7B"/>
    <w:rsid w:val="00E261D0"/>
    <w:rsid w:val="00E52791"/>
    <w:rsid w:val="00EA3E71"/>
    <w:rsid w:val="00F92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martTagType w:namespaceuri="urn:schemas:contacts" w:name="middlename"/>
  <w:smartTagType w:namespaceuri="urn:schemas:contacts" w:name="Give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3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F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F3F"/>
    <w:rPr>
      <w:rFonts w:ascii="Tahoma" w:hAnsi="Tahoma" w:cs="Tahoma"/>
      <w:sz w:val="16"/>
      <w:szCs w:val="16"/>
    </w:rPr>
  </w:style>
  <w:style w:type="character" w:customStyle="1" w:styleId="BalloonTextChar">
    <w:name w:val="Balloon Text Char"/>
    <w:basedOn w:val="DefaultParagraphFont"/>
    <w:link w:val="BalloonText"/>
    <w:uiPriority w:val="99"/>
    <w:semiHidden/>
    <w:rsid w:val="00752F3F"/>
    <w:rPr>
      <w:rFonts w:ascii="Tahoma" w:eastAsia="Times New Roman" w:hAnsi="Tahoma" w:cs="Tahoma"/>
      <w:sz w:val="16"/>
      <w:szCs w:val="16"/>
    </w:rPr>
  </w:style>
  <w:style w:type="paragraph" w:styleId="ListParagraph">
    <w:name w:val="List Paragraph"/>
    <w:basedOn w:val="Normal"/>
    <w:uiPriority w:val="34"/>
    <w:qFormat/>
    <w:rsid w:val="00CE12E0"/>
    <w:pPr>
      <w:spacing w:after="160" w:line="259" w:lineRule="auto"/>
      <w:ind w:left="720"/>
      <w:contextualSpacing/>
    </w:pPr>
    <w:rPr>
      <w:rFonts w:asciiTheme="minorHAnsi" w:eastAsiaTheme="minorEastAsia" w:hAnsiTheme="minorHAnsi" w:cstheme="minorBidi"/>
      <w:sz w:val="22"/>
      <w:szCs w:val="22"/>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13</cp:revision>
  <dcterms:created xsi:type="dcterms:W3CDTF">2019-11-27T01:19:00Z</dcterms:created>
  <dcterms:modified xsi:type="dcterms:W3CDTF">2019-12-04T01:46:00Z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